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43" w:rsidRDefault="002542D3">
      <w:pPr>
        <w:spacing w:after="198" w:line="263" w:lineRule="auto"/>
        <w:ind w:left="0" w:firstLine="0"/>
        <w:jc w:val="center"/>
      </w:pPr>
      <w:bookmarkStart w:id="0" w:name="_GoBack"/>
      <w:bookmarkEnd w:id="0"/>
      <w:r>
        <w:rPr>
          <w:b/>
          <w:sz w:val="36"/>
        </w:rPr>
        <w:t>13</w:t>
      </w:r>
      <w:r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Regional Conference of Heads of Anti-Corruption Agencies in the Commonwealth Africa </w:t>
      </w:r>
    </w:p>
    <w:p w:rsidR="000E3143" w:rsidRDefault="002542D3">
      <w:pPr>
        <w:spacing w:after="187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C60097" w:rsidRPr="00C60097" w:rsidRDefault="002542D3" w:rsidP="00C60097">
      <w:pPr>
        <w:spacing w:after="186" w:line="240" w:lineRule="auto"/>
        <w:ind w:left="0" w:firstLine="0"/>
        <w:jc w:val="center"/>
      </w:pPr>
      <w:r>
        <w:rPr>
          <w:b/>
        </w:rPr>
        <w:t>“</w:t>
      </w:r>
      <w:r>
        <w:rPr>
          <w:b/>
          <w:i/>
        </w:rPr>
        <w:t xml:space="preserve">Uniting Commonwealth Africa in the Fight </w:t>
      </w:r>
      <w:proofErr w:type="gramStart"/>
      <w:r>
        <w:rPr>
          <w:b/>
          <w:i/>
        </w:rPr>
        <w:t>Against</w:t>
      </w:r>
      <w:proofErr w:type="gramEnd"/>
      <w:r>
        <w:rPr>
          <w:b/>
          <w:i/>
        </w:rPr>
        <w:t xml:space="preserve"> Corruption</w:t>
      </w:r>
      <w:r>
        <w:rPr>
          <w:b/>
        </w:rPr>
        <w:t xml:space="preserve">” </w:t>
      </w:r>
      <w:r>
        <w:rPr>
          <w:b/>
        </w:rPr>
        <w:t xml:space="preserve">___________________________________________________ </w:t>
      </w:r>
    </w:p>
    <w:p w:rsidR="000E3143" w:rsidRPr="00C60097" w:rsidRDefault="002542D3" w:rsidP="00C60097">
      <w:pPr>
        <w:spacing w:after="192" w:line="355" w:lineRule="auto"/>
        <w:ind w:left="302" w:right="167" w:firstLine="0"/>
        <w:jc w:val="center"/>
        <w:rPr>
          <w:b/>
        </w:rPr>
      </w:pPr>
      <w:r>
        <w:rPr>
          <w:b/>
        </w:rPr>
        <w:t xml:space="preserve"> Savoy </w:t>
      </w:r>
      <w:r>
        <w:rPr>
          <w:b/>
        </w:rPr>
        <w:t>Hotel, Seychelles, 15</w:t>
      </w:r>
      <w:r>
        <w:rPr>
          <w:b/>
          <w:vertAlign w:val="superscript"/>
        </w:rPr>
        <w:t>th</w:t>
      </w:r>
      <w:r>
        <w:rPr>
          <w:b/>
        </w:rPr>
        <w:t xml:space="preserve"> - 19</w:t>
      </w:r>
      <w:r>
        <w:rPr>
          <w:b/>
          <w:vertAlign w:val="superscript"/>
        </w:rPr>
        <w:t>th</w:t>
      </w:r>
      <w:r>
        <w:rPr>
          <w:b/>
        </w:rPr>
        <w:t xml:space="preserve"> May 2023.  </w:t>
      </w:r>
    </w:p>
    <w:p w:rsidR="000E3143" w:rsidRDefault="002542D3" w:rsidP="00C60097">
      <w:pPr>
        <w:spacing w:after="183" w:line="240" w:lineRule="auto"/>
        <w:ind w:left="0" w:firstLine="0"/>
      </w:pPr>
      <w:r>
        <w:rPr>
          <w:b/>
          <w:sz w:val="32"/>
        </w:rPr>
        <w:t xml:space="preserve"> </w:t>
      </w:r>
      <w:r>
        <w:t>Heads of anti-corruption agencies in Commonwealth Africa meet annually for the Regional Conference of Heads of Anti-Corruption Agencies in the Commonwealth Africa, hosted by different member countries on a gyrating basis. Since 2011, a total</w:t>
      </w:r>
      <w:r>
        <w:t xml:space="preserve"> of 13 meetings have been held, with the current one being in the </w:t>
      </w:r>
      <w:proofErr w:type="spellStart"/>
      <w:r>
        <w:t>Mahe</w:t>
      </w:r>
      <w:proofErr w:type="spellEnd"/>
      <w:r>
        <w:t xml:space="preserve">, Seychelles.  The theme of conference is </w:t>
      </w:r>
      <w:r>
        <w:rPr>
          <w:b/>
        </w:rPr>
        <w:t>“</w:t>
      </w:r>
      <w:r>
        <w:rPr>
          <w:b/>
          <w:i/>
        </w:rPr>
        <w:t xml:space="preserve">Uniting Commonwealth Africa in the Fight </w:t>
      </w:r>
      <w:proofErr w:type="gramStart"/>
      <w:r>
        <w:rPr>
          <w:b/>
          <w:i/>
        </w:rPr>
        <w:t>Against</w:t>
      </w:r>
      <w:proofErr w:type="gramEnd"/>
      <w:r>
        <w:rPr>
          <w:b/>
          <w:i/>
        </w:rPr>
        <w:t xml:space="preserve"> Corruption</w:t>
      </w:r>
      <w:r>
        <w:rPr>
          <w:b/>
        </w:rPr>
        <w:t>”</w:t>
      </w:r>
      <w:r>
        <w:t xml:space="preserve">.  </w:t>
      </w:r>
    </w:p>
    <w:p w:rsidR="000E3143" w:rsidRDefault="002542D3" w:rsidP="00C60097">
      <w:r>
        <w:t xml:space="preserve">Officially opening the conference, President </w:t>
      </w:r>
      <w:proofErr w:type="spellStart"/>
      <w:r>
        <w:t>Wavel</w:t>
      </w:r>
      <w:proofErr w:type="spellEnd"/>
      <w:r>
        <w:t xml:space="preserve"> </w:t>
      </w:r>
      <w:proofErr w:type="spellStart"/>
      <w:r>
        <w:t>Ramkalawan</w:t>
      </w:r>
      <w:proofErr w:type="spellEnd"/>
      <w:r>
        <w:t xml:space="preserve"> of the Republic</w:t>
      </w:r>
      <w:r>
        <w:t xml:space="preserve"> of Seychelles the said he was delighted that the island of </w:t>
      </w:r>
      <w:proofErr w:type="spellStart"/>
      <w:r>
        <w:t>Mahé</w:t>
      </w:r>
      <w:proofErr w:type="spellEnd"/>
      <w:r>
        <w:t xml:space="preserve"> was selected to host the conference.  He said that the challenges faced in combatting corruption called for a broad collaboration of agencies, stakeholders, experts and citizens. He stated th</w:t>
      </w:r>
      <w:r>
        <w:t xml:space="preserve">at strides in fighting corruption were recognised but that more could still be done.   President </w:t>
      </w:r>
      <w:proofErr w:type="spellStart"/>
      <w:r>
        <w:t>Ramkalawan</w:t>
      </w:r>
      <w:proofErr w:type="spellEnd"/>
      <w:r>
        <w:t xml:space="preserve"> urged all to play their part stating “we are all gathered for a reason: to come together as one family united through common aspirations; that is, t</w:t>
      </w:r>
      <w:r>
        <w:t xml:space="preserve">he fight against corruption and the battle we endure when corruption tries to fight back.” </w:t>
      </w:r>
    </w:p>
    <w:p w:rsidR="000E3143" w:rsidRDefault="002542D3">
      <w:r>
        <w:t xml:space="preserve">Chief Executive Officer of Anti-Corruption Commission of Seychelles, mentioned that, it is significant for us to fight corruption, but it is equally vital for us </w:t>
      </w:r>
      <w:r>
        <w:t>to unite when corruption fights back. She urged the delegates to unite in sharing of expertise, skills and resources and noted that, that can be achieved through partnership amongst Anti-Corruption agencies, international partners who will assist in any wa</w:t>
      </w:r>
      <w:r>
        <w:t>y they can. Secretary General of the Commonwealth, Baroness Patricia Scotland stated that, “Corrupt money associated with bribes received by public officials from unindustrialized and transition countries is estimated at $20 billion to $40 billion per year</w:t>
      </w:r>
      <w:r>
        <w:t>—a figure equivalent to 20-40 percent of flows of official development assistance (ODA). She further stated that there is a need to take swift and decisive action to improve transparency and accountability, and to build confidence that institutions and sys</w:t>
      </w:r>
      <w:r>
        <w:t xml:space="preserve">tems are corruption-free. </w:t>
      </w:r>
    </w:p>
    <w:p w:rsidR="000E3143" w:rsidRDefault="002542D3">
      <w:r>
        <w:t xml:space="preserve">This year’s annual conference is graced by representatives from Botswana, The Gambia, Ghana, Kenya, Malawi, Mauritius, Namibia, Nigeria, Rwanda, Sierra Leone, South Africa, Uganda, Tanzania and Zambia providing a prospect to </w:t>
      </w:r>
      <w:r>
        <w:lastRenderedPageBreak/>
        <w:t>inte</w:t>
      </w:r>
      <w:r>
        <w:t xml:space="preserve">rchange ideas and best practices among the agencies and encourage sharing of expertise. During his presentation at the conference, Professor </w:t>
      </w:r>
      <w:proofErr w:type="spellStart"/>
      <w:r>
        <w:t>Franceschi</w:t>
      </w:r>
      <w:proofErr w:type="spellEnd"/>
      <w:r>
        <w:t xml:space="preserve"> of the Commonwealth Secretariat emphasized the importance of countries that are stern about fighting cor</w:t>
      </w:r>
      <w:r>
        <w:t>ruption and bringing back stolen assets need to have very close working relationships with other law enforcement agencies in other countries. He concluded by giving a word of encouragement that, “The job that is done to fight corruption is a noble and impo</w:t>
      </w:r>
      <w:r>
        <w:t xml:space="preserve">rtant one and that we cannot let the cycle of corruption continue or else our future generation will bear the consequences”.   </w:t>
      </w:r>
    </w:p>
    <w:p w:rsidR="000E3143" w:rsidRDefault="002542D3">
      <w:pPr>
        <w:spacing w:after="45"/>
      </w:pPr>
      <w:r>
        <w:t xml:space="preserve">Dr Roger </w:t>
      </w:r>
      <w:proofErr w:type="spellStart"/>
      <w:r>
        <w:t>Koranteng</w:t>
      </w:r>
      <w:proofErr w:type="spellEnd"/>
      <w:r>
        <w:t xml:space="preserve">, Head of Public Sector Governance, Commonwealth </w:t>
      </w:r>
    </w:p>
    <w:p w:rsidR="000E3143" w:rsidRDefault="002542D3">
      <w:r>
        <w:t>Secretariat</w:t>
      </w:r>
      <w:r>
        <w:rPr>
          <w:rFonts w:ascii="Calibri" w:eastAsia="Calibri" w:hAnsi="Calibri" w:cs="Calibri"/>
        </w:rPr>
        <w:t xml:space="preserve"> </w:t>
      </w:r>
      <w:r>
        <w:t>said that, “This conference provides an opportun</w:t>
      </w:r>
      <w:r>
        <w:t xml:space="preserve">ity for Heads of </w:t>
      </w:r>
      <w:proofErr w:type="spellStart"/>
      <w:r>
        <w:t>AntiCorruption</w:t>
      </w:r>
      <w:proofErr w:type="spellEnd"/>
      <w:r>
        <w:t xml:space="preserve"> Agencies to collaborate and advance progress towards strengthening anti-corruption institutions across Commonwealth Africa to achieve SDG 16.” There were presentations by different development partners and anti-corruption ag</w:t>
      </w:r>
      <w:r>
        <w:t xml:space="preserve">encies. </w:t>
      </w:r>
    </w:p>
    <w:p w:rsidR="000E3143" w:rsidRDefault="002542D3">
      <w:pPr>
        <w:spacing w:after="186" w:line="240" w:lineRule="auto"/>
        <w:ind w:left="0" w:firstLine="0"/>
        <w:jc w:val="left"/>
      </w:pPr>
      <w:r>
        <w:t xml:space="preserve"> </w:t>
      </w:r>
    </w:p>
    <w:p w:rsidR="000E3143" w:rsidRDefault="002542D3">
      <w:pPr>
        <w:spacing w:after="0" w:line="240" w:lineRule="auto"/>
        <w:ind w:left="0" w:firstLine="0"/>
        <w:jc w:val="left"/>
      </w:pPr>
      <w:r>
        <w:t xml:space="preserve"> </w:t>
      </w:r>
    </w:p>
    <w:sectPr w:rsidR="000E3143">
      <w:pgSz w:w="11906" w:h="16838"/>
      <w:pgMar w:top="1442" w:right="1435" w:bottom="1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43"/>
    <w:rsid w:val="000E3143"/>
    <w:rsid w:val="002542D3"/>
    <w:rsid w:val="00C6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19488-B83D-40D4-91C9-3AE1B19E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4" w:line="24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DCEC PC</dc:creator>
  <cp:keywords/>
  <cp:lastModifiedBy>DCEC PC</cp:lastModifiedBy>
  <cp:revision>2</cp:revision>
  <dcterms:created xsi:type="dcterms:W3CDTF">2024-04-09T11:48:00Z</dcterms:created>
  <dcterms:modified xsi:type="dcterms:W3CDTF">2024-04-09T11:48:00Z</dcterms:modified>
</cp:coreProperties>
</file>